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3247" w14:textId="302A7DD1" w:rsidR="0059092C" w:rsidRPr="0059092C" w:rsidRDefault="0059092C" w:rsidP="0059092C">
      <w:pPr>
        <w:spacing w:after="0"/>
        <w:ind w:left="-142" w:right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092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2756D5">
        <w:rPr>
          <w:rFonts w:ascii="Times New Roman" w:hAnsi="Times New Roman" w:cs="Times New Roman"/>
          <w:b/>
          <w:sz w:val="24"/>
          <w:szCs w:val="24"/>
        </w:rPr>
        <w:t>3</w:t>
      </w:r>
    </w:p>
    <w:p w14:paraId="685C3055" w14:textId="24791E56" w:rsidR="00816D9C" w:rsidRPr="0059092C" w:rsidRDefault="0059092C" w:rsidP="0059092C">
      <w:pPr>
        <w:spacing w:after="0"/>
        <w:ind w:left="-142"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92C">
        <w:rPr>
          <w:rFonts w:ascii="Times New Roman" w:eastAsia="Times New Roman" w:hAnsi="Times New Roman" w:cs="Times New Roman"/>
          <w:b/>
          <w:sz w:val="24"/>
          <w:szCs w:val="24"/>
        </w:rPr>
        <w:t>Показатели и критерии оценки интенсивности труда з</w:t>
      </w:r>
      <w:r w:rsidR="00816D9C" w:rsidRPr="0059092C">
        <w:rPr>
          <w:rFonts w:ascii="Times New Roman" w:hAnsi="Times New Roman" w:cs="Times New Roman"/>
          <w:b/>
          <w:sz w:val="24"/>
          <w:szCs w:val="24"/>
        </w:rPr>
        <w:t>аместителя директора по АХЧ</w:t>
      </w:r>
    </w:p>
    <w:p w14:paraId="33B720A5" w14:textId="77777777" w:rsidR="00816D9C" w:rsidRPr="0059092C" w:rsidRDefault="00816D9C" w:rsidP="00816D9C">
      <w:pPr>
        <w:pStyle w:val="a6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3"/>
        <w:gridCol w:w="9212"/>
      </w:tblGrid>
      <w:tr w:rsidR="0059092C" w:rsidRPr="0059092C" w14:paraId="1722436A" w14:textId="77777777" w:rsidTr="0059092C">
        <w:trPr>
          <w:trHeight w:val="170"/>
        </w:trPr>
        <w:tc>
          <w:tcPr>
            <w:tcW w:w="482" w:type="pct"/>
            <w:shd w:val="clear" w:color="auto" w:fill="E2EFD9" w:themeFill="accent6" w:themeFillTint="33"/>
            <w:vAlign w:val="center"/>
          </w:tcPr>
          <w:p w14:paraId="136C25C6" w14:textId="77777777" w:rsidR="0059092C" w:rsidRPr="0059092C" w:rsidRDefault="0059092C" w:rsidP="0039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2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8" w:type="pct"/>
            <w:shd w:val="clear" w:color="auto" w:fill="E2EFD9" w:themeFill="accent6" w:themeFillTint="33"/>
            <w:vAlign w:val="center"/>
          </w:tcPr>
          <w:p w14:paraId="36F1C983" w14:textId="77777777" w:rsidR="0059092C" w:rsidRPr="0059092C" w:rsidRDefault="0059092C" w:rsidP="00396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hAnsi="Times New Roman"/>
                <w:sz w:val="24"/>
                <w:szCs w:val="24"/>
                <w:lang w:eastAsia="ru-RU"/>
              </w:rPr>
              <w:t>Критерии оценки качества работы педагогических работников</w:t>
            </w:r>
          </w:p>
        </w:tc>
      </w:tr>
      <w:tr w:rsidR="0059092C" w:rsidRPr="0059092C" w14:paraId="76DACB48" w14:textId="77777777" w:rsidTr="0059092C">
        <w:trPr>
          <w:trHeight w:val="170"/>
        </w:trPr>
        <w:tc>
          <w:tcPr>
            <w:tcW w:w="482" w:type="pct"/>
            <w:shd w:val="clear" w:color="auto" w:fill="FFFFFF"/>
          </w:tcPr>
          <w:p w14:paraId="1880FBBF" w14:textId="77777777" w:rsidR="0059092C" w:rsidRPr="0059092C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8" w:type="pct"/>
            <w:shd w:val="clear" w:color="auto" w:fill="FFFFFF"/>
          </w:tcPr>
          <w:p w14:paraId="274697BE" w14:textId="77777777" w:rsidR="0059092C" w:rsidRPr="0059092C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санитарно-гигиенических условий в помещениях учебного заведения  </w:t>
            </w:r>
          </w:p>
        </w:tc>
      </w:tr>
      <w:tr w:rsidR="0059092C" w:rsidRPr="0059092C" w14:paraId="30B0088E" w14:textId="77777777" w:rsidTr="0059092C">
        <w:trPr>
          <w:trHeight w:val="170"/>
        </w:trPr>
        <w:tc>
          <w:tcPr>
            <w:tcW w:w="482" w:type="pct"/>
            <w:shd w:val="clear" w:color="auto" w:fill="FFFFFF"/>
          </w:tcPr>
          <w:p w14:paraId="42B573EE" w14:textId="77777777" w:rsidR="0059092C" w:rsidRPr="0059092C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8" w:type="pct"/>
            <w:shd w:val="clear" w:color="auto" w:fill="FFFFFF"/>
          </w:tcPr>
          <w:p w14:paraId="462D50B2" w14:textId="77777777" w:rsidR="0059092C" w:rsidRPr="0059092C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требований пожарной и электробезопасности</w:t>
            </w:r>
          </w:p>
        </w:tc>
      </w:tr>
      <w:tr w:rsidR="0059092C" w:rsidRPr="0059092C" w14:paraId="0D5EEC1B" w14:textId="77777777" w:rsidTr="0059092C">
        <w:trPr>
          <w:trHeight w:val="170"/>
        </w:trPr>
        <w:tc>
          <w:tcPr>
            <w:tcW w:w="482" w:type="pct"/>
            <w:shd w:val="clear" w:color="auto" w:fill="FFFFFF"/>
          </w:tcPr>
          <w:p w14:paraId="6C44FDE2" w14:textId="77777777" w:rsidR="0059092C" w:rsidRPr="0059092C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8" w:type="pct"/>
            <w:shd w:val="clear" w:color="auto" w:fill="FFFFFF"/>
          </w:tcPr>
          <w:p w14:paraId="2DCCC030" w14:textId="77777777" w:rsidR="0059092C" w:rsidRPr="0059092C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сохранности и рационального использования материальных ценностей учебного заведения  </w:t>
            </w:r>
          </w:p>
        </w:tc>
      </w:tr>
      <w:tr w:rsidR="0059092C" w:rsidRPr="0059092C" w14:paraId="0008CD79" w14:textId="77777777" w:rsidTr="0059092C">
        <w:trPr>
          <w:trHeight w:val="170"/>
        </w:trPr>
        <w:tc>
          <w:tcPr>
            <w:tcW w:w="482" w:type="pct"/>
            <w:shd w:val="clear" w:color="auto" w:fill="FFFFFF"/>
          </w:tcPr>
          <w:p w14:paraId="0D949031" w14:textId="77777777" w:rsidR="0059092C" w:rsidRPr="0059092C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8" w:type="pct"/>
            <w:shd w:val="clear" w:color="auto" w:fill="FFFFFF"/>
          </w:tcPr>
          <w:p w14:paraId="176C6D1D" w14:textId="77777777" w:rsidR="0059092C" w:rsidRPr="0059092C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Высокое качество подготовки и организации текущих ремонтных работ</w:t>
            </w:r>
          </w:p>
        </w:tc>
      </w:tr>
      <w:tr w:rsidR="0059092C" w:rsidRPr="0059092C" w14:paraId="3CA36BA2" w14:textId="77777777" w:rsidTr="0059092C">
        <w:trPr>
          <w:trHeight w:val="170"/>
        </w:trPr>
        <w:tc>
          <w:tcPr>
            <w:tcW w:w="482" w:type="pct"/>
            <w:shd w:val="clear" w:color="auto" w:fill="FFFFFF"/>
          </w:tcPr>
          <w:p w14:paraId="6CBF46F0" w14:textId="77777777" w:rsidR="0059092C" w:rsidRPr="0059092C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8" w:type="pct"/>
            <w:shd w:val="clear" w:color="auto" w:fill="FFFFFF"/>
          </w:tcPr>
          <w:p w14:paraId="011156EF" w14:textId="77777777" w:rsidR="0059092C" w:rsidRPr="0059092C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Своевременность и полнота предоставления отчётности и информации в вышестоящие инстанции</w:t>
            </w:r>
          </w:p>
        </w:tc>
      </w:tr>
      <w:tr w:rsidR="0059092C" w:rsidRPr="0059092C" w14:paraId="6763CC7C" w14:textId="77777777" w:rsidTr="0059092C">
        <w:trPr>
          <w:trHeight w:val="170"/>
        </w:trPr>
        <w:tc>
          <w:tcPr>
            <w:tcW w:w="482" w:type="pct"/>
            <w:shd w:val="clear" w:color="auto" w:fill="FFFFFF"/>
          </w:tcPr>
          <w:p w14:paraId="6464FDD1" w14:textId="77777777" w:rsidR="0059092C" w:rsidRPr="0059092C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8" w:type="pct"/>
            <w:shd w:val="clear" w:color="auto" w:fill="FFFFFF"/>
          </w:tcPr>
          <w:p w14:paraId="116A1E35" w14:textId="77777777" w:rsidR="0059092C" w:rsidRPr="0059092C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контроля за работой обслуживающего персонала</w:t>
            </w:r>
          </w:p>
        </w:tc>
      </w:tr>
      <w:tr w:rsidR="0059092C" w:rsidRPr="0059092C" w14:paraId="2F4137BA" w14:textId="77777777" w:rsidTr="0059092C">
        <w:trPr>
          <w:trHeight w:val="170"/>
        </w:trPr>
        <w:tc>
          <w:tcPr>
            <w:tcW w:w="482" w:type="pct"/>
            <w:shd w:val="clear" w:color="auto" w:fill="FFFFFF"/>
          </w:tcPr>
          <w:p w14:paraId="7AA8967F" w14:textId="77777777" w:rsidR="0059092C" w:rsidRPr="0059092C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18" w:type="pct"/>
            <w:shd w:val="clear" w:color="auto" w:fill="FFFFFF"/>
          </w:tcPr>
          <w:p w14:paraId="30A28418" w14:textId="77777777" w:rsidR="0059092C" w:rsidRPr="0059092C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Экономное и рациональное расходование средств, выделенных на содержание учебного заведения</w:t>
            </w:r>
          </w:p>
        </w:tc>
      </w:tr>
      <w:tr w:rsidR="0059092C" w:rsidRPr="0059092C" w14:paraId="7CFC4D26" w14:textId="77777777" w:rsidTr="0059092C">
        <w:trPr>
          <w:trHeight w:val="170"/>
        </w:trPr>
        <w:tc>
          <w:tcPr>
            <w:tcW w:w="482" w:type="pct"/>
            <w:shd w:val="clear" w:color="auto" w:fill="FFFFFF"/>
          </w:tcPr>
          <w:p w14:paraId="74039503" w14:textId="77777777" w:rsidR="0059092C" w:rsidRPr="0059092C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18" w:type="pct"/>
            <w:shd w:val="clear" w:color="auto" w:fill="FFFFFF"/>
          </w:tcPr>
          <w:p w14:paraId="48788801" w14:textId="77777777" w:rsidR="0059092C" w:rsidRPr="0059092C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нарушений по результатам проверок деятельности контролирующими инстанциями</w:t>
            </w:r>
          </w:p>
        </w:tc>
      </w:tr>
      <w:tr w:rsidR="0059092C" w:rsidRPr="0059092C" w14:paraId="5638BBEB" w14:textId="77777777" w:rsidTr="0059092C">
        <w:trPr>
          <w:trHeight w:val="170"/>
        </w:trPr>
        <w:tc>
          <w:tcPr>
            <w:tcW w:w="482" w:type="pct"/>
            <w:shd w:val="clear" w:color="auto" w:fill="auto"/>
          </w:tcPr>
          <w:p w14:paraId="76289D24" w14:textId="77777777" w:rsidR="0059092C" w:rsidRPr="0059092C" w:rsidRDefault="0059092C" w:rsidP="00F67BAA">
            <w:pPr>
              <w:tabs>
                <w:tab w:val="left" w:pos="771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18" w:type="pct"/>
            <w:shd w:val="clear" w:color="auto" w:fill="FFFFFF"/>
          </w:tcPr>
          <w:p w14:paraId="0F21757A" w14:textId="77777777" w:rsidR="0059092C" w:rsidRPr="0059092C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правил и норм техники безопасности и охраны труда</w:t>
            </w:r>
          </w:p>
        </w:tc>
      </w:tr>
      <w:tr w:rsidR="0059092C" w:rsidRPr="0059092C" w14:paraId="3451FF70" w14:textId="77777777" w:rsidTr="0059092C">
        <w:trPr>
          <w:trHeight w:val="170"/>
        </w:trPr>
        <w:tc>
          <w:tcPr>
            <w:tcW w:w="482" w:type="pct"/>
          </w:tcPr>
          <w:p w14:paraId="598E08E7" w14:textId="77777777" w:rsidR="0059092C" w:rsidRPr="0059092C" w:rsidRDefault="0059092C" w:rsidP="00F67BAA">
            <w:pPr>
              <w:tabs>
                <w:tab w:val="left" w:pos="771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18" w:type="pct"/>
            <w:shd w:val="clear" w:color="auto" w:fill="FFFFFF"/>
          </w:tcPr>
          <w:p w14:paraId="38F85A4A" w14:textId="77777777" w:rsidR="0059092C" w:rsidRPr="0059092C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договорной работы</w:t>
            </w:r>
          </w:p>
        </w:tc>
      </w:tr>
      <w:tr w:rsidR="0059092C" w:rsidRPr="0059092C" w14:paraId="4185244F" w14:textId="77777777" w:rsidTr="0059092C">
        <w:trPr>
          <w:trHeight w:val="170"/>
        </w:trPr>
        <w:tc>
          <w:tcPr>
            <w:tcW w:w="482" w:type="pct"/>
          </w:tcPr>
          <w:p w14:paraId="48C136EA" w14:textId="77777777" w:rsidR="0059092C" w:rsidRPr="0059092C" w:rsidRDefault="0059092C" w:rsidP="00F67BAA">
            <w:pPr>
              <w:tabs>
                <w:tab w:val="left" w:pos="771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18" w:type="pct"/>
            <w:shd w:val="clear" w:color="auto" w:fill="FFFFFF"/>
          </w:tcPr>
          <w:p w14:paraId="376496EF" w14:textId="77777777" w:rsidR="0059092C" w:rsidRPr="0059092C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взаимодействия с поставщиками, подрядчиками, исполнителями</w:t>
            </w:r>
          </w:p>
        </w:tc>
      </w:tr>
      <w:tr w:rsidR="0059092C" w:rsidRPr="0059092C" w14:paraId="7379F673" w14:textId="77777777" w:rsidTr="0059092C">
        <w:trPr>
          <w:trHeight w:val="170"/>
        </w:trPr>
        <w:tc>
          <w:tcPr>
            <w:tcW w:w="482" w:type="pct"/>
          </w:tcPr>
          <w:p w14:paraId="2BCED27A" w14:textId="77777777" w:rsidR="0059092C" w:rsidRPr="0059092C" w:rsidRDefault="0059092C" w:rsidP="00F67BAA">
            <w:pPr>
              <w:tabs>
                <w:tab w:val="left" w:pos="771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pct"/>
            <w:shd w:val="clear" w:color="auto" w:fill="FFFFFF"/>
          </w:tcPr>
          <w:p w14:paraId="386D5BC0" w14:textId="77777777" w:rsidR="0059092C" w:rsidRPr="002756D5" w:rsidRDefault="0059092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44CF5E9" w14:textId="326D9C22" w:rsidR="009D690E" w:rsidRPr="0059092C" w:rsidRDefault="009D690E" w:rsidP="00590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690E" w:rsidRPr="0059092C" w:rsidSect="00816D9C">
      <w:pgSz w:w="11906" w:h="16838"/>
      <w:pgMar w:top="1134" w:right="567" w:bottom="1134" w:left="1134" w:header="708" w:footer="708" w:gutter="0"/>
      <w:cols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3F"/>
    <w:rsid w:val="00000453"/>
    <w:rsid w:val="000A4CE0"/>
    <w:rsid w:val="000B7CCA"/>
    <w:rsid w:val="00136D9C"/>
    <w:rsid w:val="00205697"/>
    <w:rsid w:val="00260F4F"/>
    <w:rsid w:val="002756D5"/>
    <w:rsid w:val="00287114"/>
    <w:rsid w:val="002E1169"/>
    <w:rsid w:val="002E3014"/>
    <w:rsid w:val="003768ED"/>
    <w:rsid w:val="003769C8"/>
    <w:rsid w:val="00396555"/>
    <w:rsid w:val="003F26A8"/>
    <w:rsid w:val="003F620A"/>
    <w:rsid w:val="00420582"/>
    <w:rsid w:val="004A3149"/>
    <w:rsid w:val="004F4A67"/>
    <w:rsid w:val="005040C4"/>
    <w:rsid w:val="00527BD7"/>
    <w:rsid w:val="0054405E"/>
    <w:rsid w:val="0059092C"/>
    <w:rsid w:val="005A7CB1"/>
    <w:rsid w:val="00672AEC"/>
    <w:rsid w:val="006A6D72"/>
    <w:rsid w:val="007800EE"/>
    <w:rsid w:val="007E040C"/>
    <w:rsid w:val="007F4094"/>
    <w:rsid w:val="00805026"/>
    <w:rsid w:val="00816D9C"/>
    <w:rsid w:val="008369EB"/>
    <w:rsid w:val="008425D8"/>
    <w:rsid w:val="00873427"/>
    <w:rsid w:val="0089447D"/>
    <w:rsid w:val="009D690E"/>
    <w:rsid w:val="00A0000A"/>
    <w:rsid w:val="00A07F5C"/>
    <w:rsid w:val="00A43ED0"/>
    <w:rsid w:val="00A7631F"/>
    <w:rsid w:val="00AE17DE"/>
    <w:rsid w:val="00CB52BB"/>
    <w:rsid w:val="00CC1EC9"/>
    <w:rsid w:val="00CD37D0"/>
    <w:rsid w:val="00D47C4E"/>
    <w:rsid w:val="00DA7B60"/>
    <w:rsid w:val="00E023B3"/>
    <w:rsid w:val="00E22F16"/>
    <w:rsid w:val="00E24907"/>
    <w:rsid w:val="00E4423F"/>
    <w:rsid w:val="00E54C22"/>
    <w:rsid w:val="00E709D2"/>
    <w:rsid w:val="00EF4640"/>
    <w:rsid w:val="00F67BAA"/>
    <w:rsid w:val="00FA6A61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382B"/>
  <w15:chartTrackingRefBased/>
  <w15:docId w15:val="{34ECC74F-C84E-42E0-B56A-BABA731E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02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00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19602-3675-4295-8ADB-BAEA9E54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Скорик</cp:lastModifiedBy>
  <cp:revision>4</cp:revision>
  <cp:lastPrinted>2018-10-23T12:00:00Z</cp:lastPrinted>
  <dcterms:created xsi:type="dcterms:W3CDTF">2019-10-10T02:18:00Z</dcterms:created>
  <dcterms:modified xsi:type="dcterms:W3CDTF">2023-12-15T10:44:00Z</dcterms:modified>
</cp:coreProperties>
</file>